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D0" w:rsidRDefault="00A840D0" w:rsidP="00A840D0">
      <w:pPr>
        <w:pStyle w:val="NormalWeb"/>
        <w:shd w:val="clear" w:color="auto" w:fill="FFFFFF"/>
        <w:spacing w:before="0" w:after="0"/>
        <w:textAlignment w:val="baseline"/>
        <w:rPr>
          <w:rFonts w:ascii="Arial" w:hAnsi="Arial" w:cs="Arial"/>
          <w:color w:val="000000"/>
        </w:rPr>
      </w:pPr>
      <w:proofErr w:type="spellStart"/>
      <w:r>
        <w:rPr>
          <w:rFonts w:ascii="Arial" w:hAnsi="Arial" w:cs="Arial"/>
          <w:color w:val="000000"/>
        </w:rPr>
        <w:t>Nazli</w:t>
      </w:r>
      <w:proofErr w:type="spellEnd"/>
      <w:r>
        <w:rPr>
          <w:rFonts w:ascii="Arial" w:hAnsi="Arial" w:cs="Arial"/>
          <w:color w:val="000000"/>
        </w:rPr>
        <w:t xml:space="preserve"> </w:t>
      </w:r>
      <w:proofErr w:type="spellStart"/>
      <w:r>
        <w:rPr>
          <w:rFonts w:ascii="Arial" w:hAnsi="Arial" w:cs="Arial"/>
          <w:color w:val="000000"/>
        </w:rPr>
        <w:t>Choucri</w:t>
      </w:r>
      <w:proofErr w:type="spellEnd"/>
      <w:r>
        <w:rPr>
          <w:rFonts w:ascii="Arial" w:hAnsi="Arial" w:cs="Arial"/>
          <w:color w:val="000000"/>
        </w:rPr>
        <w:t xml:space="preserve">, Professor of Political Science, is a member of the Center of International Studies (CIS), and Faculty Affiliate at the Institute for Data, Science, and Society (IDSS). She works in the area of international relations and </w:t>
      </w:r>
      <w:proofErr w:type="spellStart"/>
      <w:r>
        <w:rPr>
          <w:rFonts w:ascii="Arial" w:hAnsi="Arial" w:cs="Arial"/>
          <w:color w:val="000000"/>
        </w:rPr>
        <w:t>cyberpolitics</w:t>
      </w:r>
      <w:proofErr w:type="spellEnd"/>
      <w:r>
        <w:rPr>
          <w:rFonts w:ascii="Arial" w:hAnsi="Arial" w:cs="Arial"/>
          <w:color w:val="000000"/>
        </w:rPr>
        <w:t xml:space="preserve">, with special attention to sources of conflict and strategies for security and sustainability. Professor </w:t>
      </w:r>
      <w:proofErr w:type="spellStart"/>
      <w:r>
        <w:rPr>
          <w:rFonts w:ascii="Arial" w:hAnsi="Arial" w:cs="Arial"/>
          <w:color w:val="000000"/>
        </w:rPr>
        <w:t>Choucri</w:t>
      </w:r>
      <w:proofErr w:type="spellEnd"/>
      <w:r>
        <w:rPr>
          <w:rFonts w:ascii="Arial" w:hAnsi="Arial" w:cs="Arial"/>
          <w:color w:val="000000"/>
        </w:rPr>
        <w:t xml:space="preserve"> directs the research initiatives of </w:t>
      </w:r>
      <w:r>
        <w:rPr>
          <w:rStyle w:val="Emphasis"/>
          <w:rFonts w:ascii="inherit" w:hAnsi="inherit" w:cs="Arial"/>
          <w:color w:val="000000"/>
          <w:bdr w:val="none" w:sz="0" w:space="0" w:color="auto" w:frame="1"/>
        </w:rPr>
        <w:t>Cyber-IR@MIT</w:t>
      </w:r>
      <w:r>
        <w:rPr>
          <w:rFonts w:ascii="Arial" w:hAnsi="Arial" w:cs="Arial"/>
          <w:color w:val="000000"/>
        </w:rPr>
        <w:t> -- also known as ECIR 2.0 -- an extension of the cyber-inclusive view of international relations introduced by MIT-Harvard project on </w:t>
      </w:r>
      <w:r>
        <w:rPr>
          <w:rStyle w:val="Emphasis"/>
          <w:rFonts w:ascii="inherit" w:hAnsi="inherit" w:cs="Arial"/>
          <w:color w:val="000000"/>
          <w:bdr w:val="none" w:sz="0" w:space="0" w:color="auto" w:frame="1"/>
        </w:rPr>
        <w:t>Explorations in Cyber International Relations </w:t>
      </w:r>
      <w:r>
        <w:rPr>
          <w:rFonts w:ascii="Arial" w:hAnsi="Arial" w:cs="Arial"/>
          <w:color w:val="000000"/>
        </w:rPr>
        <w:t xml:space="preserve">for which she served as principal investigator. She is the architect and Director of the Global System for Sustainable Development (GSSD), an evolving knowledge networking system centered on sustainability problems and solution strategies. Professor </w:t>
      </w:r>
      <w:proofErr w:type="spellStart"/>
      <w:r>
        <w:rPr>
          <w:rFonts w:ascii="Arial" w:hAnsi="Arial" w:cs="Arial"/>
          <w:color w:val="000000"/>
        </w:rPr>
        <w:t>Choucri</w:t>
      </w:r>
      <w:proofErr w:type="spellEnd"/>
      <w:r>
        <w:rPr>
          <w:rFonts w:ascii="Arial" w:hAnsi="Arial" w:cs="Arial"/>
          <w:color w:val="000000"/>
        </w:rPr>
        <w:t xml:space="preserve"> is the founding Editor of the MIT Press Series on </w:t>
      </w:r>
      <w:r>
        <w:rPr>
          <w:rStyle w:val="Emphasis"/>
          <w:rFonts w:ascii="inherit" w:hAnsi="inherit" w:cs="Arial"/>
          <w:color w:val="000000"/>
          <w:bdr w:val="none" w:sz="0" w:space="0" w:color="auto" w:frame="1"/>
        </w:rPr>
        <w:t>Global Environmental Accord</w:t>
      </w:r>
      <w:r>
        <w:rPr>
          <w:rFonts w:ascii="Arial" w:hAnsi="Arial" w:cs="Arial"/>
          <w:color w:val="000000"/>
        </w:rPr>
        <w:t>, formerly General Editor of the </w:t>
      </w:r>
      <w:r>
        <w:rPr>
          <w:rStyle w:val="Emphasis"/>
          <w:rFonts w:ascii="inherit" w:hAnsi="inherit" w:cs="Arial"/>
          <w:color w:val="000000"/>
          <w:bdr w:val="none" w:sz="0" w:space="0" w:color="auto" w:frame="1"/>
        </w:rPr>
        <w:t>International Political Science Review</w:t>
      </w:r>
      <w:r>
        <w:rPr>
          <w:rFonts w:ascii="Arial" w:hAnsi="Arial" w:cs="Arial"/>
          <w:color w:val="000000"/>
        </w:rPr>
        <w:t>, and currently on the Editorial Board of the </w:t>
      </w:r>
      <w:r>
        <w:rPr>
          <w:rStyle w:val="Emphasis"/>
          <w:rFonts w:ascii="inherit" w:hAnsi="inherit" w:cs="Arial"/>
          <w:color w:val="000000"/>
          <w:bdr w:val="none" w:sz="0" w:space="0" w:color="auto" w:frame="1"/>
        </w:rPr>
        <w:t>American Political Science Review</w:t>
      </w:r>
      <w:r>
        <w:rPr>
          <w:rFonts w:ascii="Arial" w:hAnsi="Arial" w:cs="Arial"/>
          <w:color w:val="000000"/>
        </w:rPr>
        <w:t>.</w:t>
      </w:r>
    </w:p>
    <w:p w:rsidR="00A840D0" w:rsidRDefault="00A840D0" w:rsidP="00A840D0">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Professor </w:t>
      </w:r>
      <w:proofErr w:type="spellStart"/>
      <w:r>
        <w:rPr>
          <w:rFonts w:ascii="Arial" w:hAnsi="Arial" w:cs="Arial"/>
          <w:color w:val="000000"/>
        </w:rPr>
        <w:t>Choucri</w:t>
      </w:r>
      <w:proofErr w:type="spellEnd"/>
      <w:r>
        <w:rPr>
          <w:rFonts w:ascii="Arial" w:hAnsi="Arial" w:cs="Arial"/>
          <w:color w:val="000000"/>
        </w:rPr>
        <w:t xml:space="preserve"> has written numerous papers, and is the author and/or editor of twelve books, most recently </w:t>
      </w:r>
      <w:proofErr w:type="spellStart"/>
      <w:r>
        <w:rPr>
          <w:rStyle w:val="Emphasis"/>
          <w:rFonts w:ascii="inherit" w:hAnsi="inherit" w:cs="Arial"/>
          <w:color w:val="000000"/>
          <w:bdr w:val="none" w:sz="0" w:space="0" w:color="auto" w:frame="1"/>
        </w:rPr>
        <w:t>Cyberpolitics</w:t>
      </w:r>
      <w:proofErr w:type="spellEnd"/>
      <w:r>
        <w:rPr>
          <w:rStyle w:val="Emphasis"/>
          <w:rFonts w:ascii="inherit" w:hAnsi="inherit" w:cs="Arial"/>
          <w:color w:val="000000"/>
          <w:bdr w:val="none" w:sz="0" w:space="0" w:color="auto" w:frame="1"/>
        </w:rPr>
        <w:t xml:space="preserve"> in International Relations</w:t>
      </w:r>
      <w:r>
        <w:rPr>
          <w:rFonts w:ascii="Arial" w:hAnsi="Arial" w:cs="Arial"/>
          <w:color w:val="000000"/>
        </w:rPr>
        <w:t> (2012) and </w:t>
      </w:r>
      <w:r>
        <w:rPr>
          <w:rStyle w:val="Emphasis"/>
          <w:rFonts w:ascii="inherit" w:hAnsi="inherit" w:cs="Arial"/>
          <w:color w:val="000000"/>
          <w:bdr w:val="none" w:sz="0" w:space="0" w:color="auto" w:frame="1"/>
        </w:rPr>
        <w:t>International Relations in the Cyber Age: The Co-Evolution Dilemma</w:t>
      </w:r>
      <w:r>
        <w:rPr>
          <w:rFonts w:ascii="Arial" w:hAnsi="Arial" w:cs="Arial"/>
          <w:color w:val="000000"/>
        </w:rPr>
        <w:t>, with David D. Clark (2019). She is a member of the European Academy of Sciences. Her international research and advisory activities include two terms as President of the Scientific Advisory Committee of UNESCO's Management of Social Transformation Program -- as well as work in</w:t>
      </w:r>
      <w:proofErr w:type="gramStart"/>
      <w:r>
        <w:rPr>
          <w:rFonts w:ascii="Arial" w:hAnsi="Arial" w:cs="Arial"/>
          <w:color w:val="000000"/>
        </w:rPr>
        <w:t>  Algeria</w:t>
      </w:r>
      <w:proofErr w:type="gramEnd"/>
      <w:r>
        <w:rPr>
          <w:rFonts w:ascii="Arial" w:hAnsi="Arial" w:cs="Arial"/>
          <w:color w:val="000000"/>
        </w:rPr>
        <w:t>, Canada, Colombia, Egypt, France, Germany, Greece, Honduras, Japan, Kuwait, Mexico, Pakistan, Qatar, Sudan, Switzerland, Syria, Tunisia, Turkey, United Arab Emirates and Yemen.</w:t>
      </w:r>
    </w:p>
    <w:p w:rsidR="00AC5DF7" w:rsidRDefault="00A840D0">
      <w:bookmarkStart w:id="0" w:name="_GoBack"/>
      <w:bookmarkEnd w:id="0"/>
    </w:p>
    <w:sectPr w:rsidR="00AC5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D0"/>
    <w:rsid w:val="002D7CBC"/>
    <w:rsid w:val="007715D7"/>
    <w:rsid w:val="00A84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848AE-E53F-4E96-8E92-2F53D79D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0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84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Palazzo</dc:creator>
  <cp:keywords/>
  <dc:description/>
  <cp:lastModifiedBy>Franca Palazzo</cp:lastModifiedBy>
  <cp:revision>1</cp:revision>
  <dcterms:created xsi:type="dcterms:W3CDTF">2020-01-15T11:17:00Z</dcterms:created>
  <dcterms:modified xsi:type="dcterms:W3CDTF">2020-01-15T11:17:00Z</dcterms:modified>
</cp:coreProperties>
</file>